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b/>
          <w:lang w:val="pl-PL"/>
        </w:rPr>
      </w:pPr>
      <w:r>
        <w:rPr>
          <w:rFonts w:cs="Arial Narrow" w:ascii="Arial Narrow" w:hAnsi="Arial Narrow"/>
          <w:b/>
          <w:lang w:val="pl-PL"/>
        </w:rPr>
        <w:t xml:space="preserve">w zakresie świadczeń lekarskich w Poradni </w:t>
      </w:r>
      <w:r>
        <w:rPr>
          <w:rFonts w:cs="Arial Narrow" w:ascii="Arial Narrow" w:hAnsi="Arial Narrow"/>
          <w:b/>
          <w:lang w:val="pl-PL"/>
        </w:rPr>
        <w:t>Chirurgicznej</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pPr>
      <w:r>
        <w:rPr>
          <w:rFonts w:cs="Arial Narrow" w:ascii="Arial Narrow" w:hAnsi="Arial Narrow"/>
          <w:lang w:val="pl-PL"/>
        </w:rPr>
        <w:t>zwanym dalej Udzielającym zamówienia</w:t>
      </w:r>
    </w:p>
    <w:p>
      <w:pPr>
        <w:pStyle w:val="Standard"/>
        <w:spacing w:lineRule="auto" w:line="276"/>
        <w:ind w:left="360" w:hanging="0"/>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 xml:space="preserve">Poradni </w:t>
      </w:r>
      <w:r>
        <w:rPr>
          <w:rFonts w:cs="Arial Narrow" w:ascii="Arial Narrow" w:hAnsi="Arial Narrow"/>
          <w:b/>
          <w:bCs/>
          <w:lang w:val="pl-PL"/>
        </w:rPr>
        <w:t>Chirurgicznej</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pPr>
      <w:r>
        <w:rPr>
          <w:rFonts w:cs="Arial Narrow" w:ascii="Arial Narrow" w:hAnsi="Arial Narrow"/>
          <w:lang w:val="pl-PL"/>
        </w:rPr>
        <w:t xml:space="preserve">a) udzielanie porad lekarskich w </w:t>
      </w:r>
      <w:r>
        <w:rPr>
          <w:rFonts w:cs="Arial Narrow" w:ascii="Arial Narrow" w:hAnsi="Arial Narrow"/>
          <w:b/>
          <w:lang w:val="pl-PL"/>
        </w:rPr>
        <w:t xml:space="preserve">Poradni </w:t>
      </w:r>
      <w:r>
        <w:rPr>
          <w:rFonts w:cs="Arial Narrow" w:ascii="Arial Narrow" w:hAnsi="Arial Narrow"/>
          <w:b/>
          <w:lang w:val="pl-PL"/>
        </w:rPr>
        <w:t>Chirurgicznej</w:t>
      </w:r>
      <w:r>
        <w:rPr>
          <w:rFonts w:cs="Arial Narrow" w:ascii="Arial Narrow" w:hAnsi="Arial Narrow"/>
          <w:b/>
          <w:lang w:val="pl-PL"/>
        </w:rPr>
        <w:t xml:space="preserve">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rPr>
          <w:t>www.nfz-rzeszow.pl</w:t>
        </w:r>
      </w:hyperlink>
      <w:r>
        <w:rPr>
          <w:rFonts w:cs="Arial Narrow" w:ascii="Arial Narrow" w:hAnsi="Arial Narrow"/>
          <w:lang w:val="pl-PL"/>
        </w:rPr>
        <w:t xml:space="preserve"> ;</w:t>
      </w:r>
    </w:p>
    <w:p>
      <w:pPr>
        <w:pStyle w:val="Standard"/>
        <w:spacing w:lineRule="auto" w:line="276"/>
        <w:jc w:val="both"/>
        <w:rPr/>
      </w:pPr>
      <w:r>
        <w:rPr>
          <w:rFonts w:cs="Arial Narrow" w:ascii="Arial Narrow" w:hAnsi="Arial Narrow"/>
          <w:lang w:val="pl-PL"/>
        </w:rPr>
        <w:t xml:space="preserve">b) udzielanie porad lekarskich w </w:t>
      </w:r>
      <w:r>
        <w:rPr>
          <w:rFonts w:cs="Arial Narrow" w:ascii="Arial Narrow" w:hAnsi="Arial Narrow"/>
          <w:b/>
          <w:lang w:val="pl-PL"/>
        </w:rPr>
        <w:t xml:space="preserve">Poradni </w:t>
      </w:r>
      <w:r>
        <w:rPr>
          <w:rFonts w:cs="Arial Narrow" w:ascii="Arial Narrow" w:hAnsi="Arial Narrow"/>
          <w:b/>
          <w:lang w:val="pl-PL"/>
        </w:rPr>
        <w:t>Chirurgicznej</w:t>
      </w:r>
      <w:r>
        <w:rPr>
          <w:rFonts w:cs="Arial Narrow" w:ascii="Arial Narrow" w:hAnsi="Arial Narrow"/>
          <w:b/>
          <w:lang w:val="pl-PL"/>
        </w:rPr>
        <w:t xml:space="preserve">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both"/>
        <w:rPr>
          <w:rFonts w:ascii="Arial Narrow" w:hAnsi="Arial Narrow" w:cs="Arial Narrow"/>
          <w:lang w:val="pl-PL"/>
        </w:rPr>
      </w:pPr>
      <w:r>
        <w:rPr>
          <w:rFonts w:cs="Arial Narrow" w:ascii="Arial Narrow" w:hAnsi="Arial Narrow"/>
          <w:lang w:val="pl-PL"/>
        </w:rPr>
        <w:t>2. W ramach przyjęć wskazanych w ust. 4 Przyjmujący zamówienie może być zobowiązany przez Udzielającego zamówienia do przyjęcia w ciągu każdej godziny udzielania świadczeń jednego dodatkowego pacjenta skierowanego do poradni w trybie pilnym bądź w ramach tzw. świadczenia pohospitalizacyjnego, które udzielanie będą w uzasadnionych przypadkach po uprzednim porozumieniu z Kierownikiem właściwego oddziału szpitalnego.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pPr>
      <w:r>
        <w:rPr>
          <w:rFonts w:cs="Arial Narrow" w:ascii="Arial Narrow" w:hAnsi="Arial Narrow"/>
          <w:lang w:val="pl-PL"/>
        </w:rPr>
        <w:t xml:space="preserve">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w:t>
      </w:r>
      <w:r>
        <w:rPr>
          <w:rFonts w:cs="Arial Narrow" w:ascii="Arial Narrow" w:hAnsi="Arial Narrow"/>
          <w:lang w:val="pl-PL"/>
        </w:rPr>
        <w:t>chirurgii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 xml:space="preserve">Poradni </w:t>
      </w:r>
      <w:r>
        <w:rPr>
          <w:rFonts w:cs="Arial Narrow" w:ascii="Arial Narrow" w:hAnsi="Arial Narrow"/>
          <w:b/>
          <w:lang w:val="pl-PL"/>
        </w:rPr>
        <w:t>Chirurgicznej</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2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aktualnej (w czasie realizacji umowy)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Podstawą wypłaty wynagrodzenia, o którym mowa w ust. 1 jest rachunek wystawiony przez Przyjmującego zamówienie.</w:t>
      </w:r>
      <w:r>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w:t>
      </w:r>
    </w:p>
    <w:p>
      <w:pPr>
        <w:pStyle w:val="Standard"/>
        <w:spacing w:lineRule="auto" w:line="276"/>
        <w:jc w:val="both"/>
        <w:rPr>
          <w:rFonts w:ascii="Arial Narrow" w:hAnsi="Arial Narrow" w:cs="Arial Narrow"/>
          <w:lang w:val="pl-PL"/>
        </w:rPr>
      </w:pPr>
      <w:r>
        <w:rPr>
          <w:rFonts w:cs="Arial Narrow" w:ascii="Arial Narrow" w:hAnsi="Arial Narrow"/>
          <w:lang w:val="pl-PL"/>
        </w:rPr>
        <w:t>3. Rachunek, o którym mowa w ust. 2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pPr>
      <w:r>
        <w:rPr>
          <w:rFonts w:cs="Arial Narrow" w:ascii="Arial Narrow" w:hAnsi="Arial Narrow"/>
          <w:lang w:val="pl-PL"/>
        </w:rPr>
        <w:t xml:space="preserve">4. 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2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2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2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2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6"/>
        </w:numPr>
        <w:spacing w:lineRule="auto" w:line="276"/>
        <w:jc w:val="both"/>
        <w:rPr/>
      </w:pPr>
      <w:r>
        <w:rPr>
          <w:rFonts w:cs="Lucida Sans Unicode" w:ascii="Arial Narrow" w:hAnsi="Arial Narrow"/>
          <w:lang w:val="pl-PL"/>
        </w:rPr>
        <w:t>ma wszczęte postępowanie sądowe w związku z naruszeniem ochrony danych osobowych</w:t>
      </w:r>
    </w:p>
    <w:p>
      <w:pPr>
        <w:pStyle w:val="Standard"/>
        <w:numPr>
          <w:ilvl w:val="0"/>
          <w:numId w:val="27"/>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8"/>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6"/>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813"/>
    <w:pPr>
      <w:widowControl w:val="false"/>
      <w:suppressAutoHyphens w:val="true"/>
      <w:overflowPunct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eb1813"/>
    <w:rPr>
      <w:color w:val="0000FF"/>
      <w:u w:val="single"/>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eb181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rsid w:val="00eb1813"/>
  </w:style>
  <w:style w:type="numbering" w:styleId="WW8Num6" w:customStyle="1">
    <w:name w:val="WW8Num6"/>
    <w:qFormat/>
    <w:rsid w:val="00eb181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LibreOffice/7.4.0.3$Windows_X86_64 LibreOffice_project/f85e47c08ddd19c015c0114a68350214f7066f5a</Application>
  <AppVersion>15.0000</AppVersion>
  <Pages>8</Pages>
  <Words>2866</Words>
  <Characters>19485</Characters>
  <CharactersWithSpaces>22621</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2022-04-27T06:40:00Z</dcterms:created>
  <dc:creator>Tomasz Sala</dc:creator>
  <dc:description/>
  <dc:language>pl-PL</dc:language>
  <cp:lastModifiedBy/>
  <cp:lastPrinted>2022-10-28T12:48:04Z</cp:lastPrinted>
  <dcterms:modified xsi:type="dcterms:W3CDTF">2022-10-28T12:48:12Z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